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B9" w:rsidRDefault="00C40C1F" w:rsidP="00C40C1F">
      <w:pPr>
        <w:bidi/>
        <w:jc w:val="center"/>
        <w:rPr>
          <w:b/>
          <w:bCs/>
          <w:sz w:val="24"/>
          <w:szCs w:val="24"/>
          <w:rtl/>
        </w:rPr>
      </w:pPr>
      <w:r w:rsidRPr="00C40C1F">
        <w:rPr>
          <w:rFonts w:hint="cs"/>
          <w:b/>
          <w:bCs/>
          <w:sz w:val="24"/>
          <w:szCs w:val="24"/>
          <w:rtl/>
        </w:rPr>
        <w:t>فرم داوری رشته داستان نویسی</w:t>
      </w:r>
    </w:p>
    <w:p w:rsidR="00D11B78" w:rsidRDefault="00D11B78" w:rsidP="00D11B78">
      <w:pPr>
        <w:bidi/>
        <w:jc w:val="center"/>
        <w:rPr>
          <w:b/>
          <w:bCs/>
          <w:sz w:val="24"/>
          <w:szCs w:val="24"/>
          <w:rtl/>
        </w:rPr>
      </w:pPr>
    </w:p>
    <w:p w:rsidR="00D11B78" w:rsidRDefault="00D11B78" w:rsidP="00D11B78">
      <w:pPr>
        <w:bidi/>
        <w:jc w:val="center"/>
        <w:rPr>
          <w:b/>
          <w:bCs/>
          <w:sz w:val="24"/>
          <w:szCs w:val="24"/>
          <w:rtl/>
        </w:rPr>
      </w:pPr>
    </w:p>
    <w:tbl>
      <w:tblPr>
        <w:bidiVisual/>
        <w:tblW w:w="8783" w:type="dxa"/>
        <w:jc w:val="center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4A0" w:firstRow="1" w:lastRow="0" w:firstColumn="1" w:lastColumn="0" w:noHBand="0" w:noVBand="1"/>
      </w:tblPr>
      <w:tblGrid>
        <w:gridCol w:w="851"/>
        <w:gridCol w:w="7175"/>
        <w:gridCol w:w="757"/>
      </w:tblGrid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امتیاز شاخص های داوری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</w:rPr>
            </w:pPr>
            <w:r w:rsidRPr="00167560">
              <w:rPr>
                <w:rFonts w:cs="B Nazanin" w:hint="cs"/>
                <w:rtl/>
              </w:rPr>
              <w:t>موضوع، تم (توجه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به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آموزه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ها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و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مباني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قرآن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و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عترت)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5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</w:rPr>
            </w:pPr>
            <w:r w:rsidRPr="00167560">
              <w:rPr>
                <w:rFonts w:cs="B Nazanin" w:hint="cs"/>
                <w:rtl/>
              </w:rPr>
              <w:t>ابداع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در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موضوع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5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</w:rPr>
            </w:pPr>
            <w:r w:rsidRPr="00167560">
              <w:rPr>
                <w:rFonts w:cs="B Nazanin" w:hint="cs"/>
                <w:rtl/>
              </w:rPr>
              <w:t>طرح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يا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پي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رنگ (نقشه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يا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چهارچوب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داستان)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10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</w:rPr>
            </w:pPr>
            <w:r w:rsidRPr="00167560">
              <w:rPr>
                <w:rFonts w:cs="B Nazanin" w:hint="cs"/>
                <w:rtl/>
              </w:rPr>
              <w:t>رواني</w:t>
            </w:r>
            <w:bookmarkStart w:id="0" w:name="_GoBack"/>
            <w:bookmarkEnd w:id="0"/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و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رسايي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قلم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5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</w:rPr>
            </w:pPr>
            <w:r w:rsidRPr="00167560">
              <w:rPr>
                <w:rFonts w:cs="B Nazanin" w:hint="cs"/>
                <w:rtl/>
              </w:rPr>
              <w:t>آغاز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مناسب (شروع)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5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</w:rPr>
            </w:pPr>
            <w:r w:rsidRPr="00167560">
              <w:rPr>
                <w:rFonts w:cs="B Nazanin" w:hint="cs"/>
                <w:rtl/>
              </w:rPr>
              <w:t>شخصيّت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پردازي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10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گفتگو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10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زاوية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ديد (روايت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داستان)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10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حوادث (كشمكش،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تعليق،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اوج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داستان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،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پايان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بندي)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10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لحن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داستان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10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فضا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سازي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(وحدت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سه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گانه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زمان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،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مكان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و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صحنه)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5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پرداخت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5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زبان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در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داستان‌هاي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زبا‌ن‌مند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و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نشان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دادن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در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داستان‌هاي تصويرگرا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5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7560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D11B78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استفاده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از</w:t>
            </w:r>
            <w:r w:rsidRPr="00167560">
              <w:rPr>
                <w:rFonts w:cs="B Nazanin"/>
              </w:rPr>
              <w:t xml:space="preserve"> </w:t>
            </w:r>
            <w:r w:rsidRPr="00167560">
              <w:rPr>
                <w:rFonts w:cs="B Nazanin" w:hint="cs"/>
                <w:rtl/>
              </w:rPr>
              <w:t>تكنيك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11B78" w:rsidRPr="00167560" w:rsidRDefault="00D11B78" w:rsidP="003D362E">
            <w:pPr>
              <w:spacing w:after="0"/>
              <w:contextualSpacing/>
              <w:jc w:val="center"/>
              <w:rPr>
                <w:rFonts w:cs="B Nazanin"/>
                <w:rtl/>
              </w:rPr>
            </w:pPr>
            <w:r w:rsidRPr="00167560">
              <w:rPr>
                <w:rFonts w:cs="B Nazanin" w:hint="cs"/>
                <w:rtl/>
              </w:rPr>
              <w:t>5</w:t>
            </w:r>
          </w:p>
        </w:tc>
      </w:tr>
      <w:tr w:rsidR="00D11B78" w:rsidRPr="00852E5A" w:rsidTr="003D362E">
        <w:trPr>
          <w:trHeight w:val="288"/>
          <w:jc w:val="center"/>
        </w:trPr>
        <w:tc>
          <w:tcPr>
            <w:tcW w:w="8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A607CC" w:rsidRDefault="00D11B78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A607CC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11B78" w:rsidRPr="00A607CC" w:rsidRDefault="00D11B78" w:rsidP="003D362E">
            <w:pPr>
              <w:spacing w:after="0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607CC">
              <w:rPr>
                <w:rFonts w:cs="B Nazanin" w:hint="cs"/>
                <w:b/>
                <w:bCs/>
                <w:rtl/>
              </w:rPr>
              <w:t>100</w:t>
            </w:r>
          </w:p>
        </w:tc>
      </w:tr>
    </w:tbl>
    <w:p w:rsidR="00D11B78" w:rsidRPr="00C40C1F" w:rsidRDefault="00D11B78" w:rsidP="00D11B78">
      <w:pPr>
        <w:bidi/>
        <w:jc w:val="center"/>
        <w:rPr>
          <w:b/>
          <w:bCs/>
          <w:sz w:val="24"/>
          <w:szCs w:val="24"/>
        </w:rPr>
      </w:pPr>
    </w:p>
    <w:sectPr w:rsidR="00D11B78" w:rsidRPr="00C4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76"/>
    <w:rsid w:val="00183F4F"/>
    <w:rsid w:val="00260576"/>
    <w:rsid w:val="00317A2A"/>
    <w:rsid w:val="00322C05"/>
    <w:rsid w:val="004E0FD6"/>
    <w:rsid w:val="00553485"/>
    <w:rsid w:val="006365F2"/>
    <w:rsid w:val="00637A5A"/>
    <w:rsid w:val="00694B44"/>
    <w:rsid w:val="008412FD"/>
    <w:rsid w:val="00901B4E"/>
    <w:rsid w:val="00990BB9"/>
    <w:rsid w:val="0099230F"/>
    <w:rsid w:val="00AE1860"/>
    <w:rsid w:val="00C40C1F"/>
    <w:rsid w:val="00C55077"/>
    <w:rsid w:val="00C8405E"/>
    <w:rsid w:val="00D11B78"/>
    <w:rsid w:val="00EA19D3"/>
    <w:rsid w:val="00F0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9B68A99-56E4-43E6-911F-3DF39B70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12FD"/>
    <w:pPr>
      <w:bidi/>
      <w:spacing w:after="0" w:line="240" w:lineRule="auto"/>
    </w:pPr>
    <w:rPr>
      <w:lang w:bidi="fa-IR"/>
    </w:rPr>
  </w:style>
  <w:style w:type="character" w:customStyle="1" w:styleId="NoSpacingChar">
    <w:name w:val="No Spacing Char"/>
    <w:link w:val="NoSpacing"/>
    <w:uiPriority w:val="1"/>
    <w:rsid w:val="008412FD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4390-59E1-48B9-8583-1D9DDAC4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tayebe mirahmadi</dc:creator>
  <cp:keywords/>
  <dc:description/>
  <cp:lastModifiedBy>tayebe mirahmadi</cp:lastModifiedBy>
  <cp:revision>8</cp:revision>
  <dcterms:created xsi:type="dcterms:W3CDTF">2022-11-02T07:26:00Z</dcterms:created>
  <dcterms:modified xsi:type="dcterms:W3CDTF">2024-10-16T10:38:00Z</dcterms:modified>
</cp:coreProperties>
</file>