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059D" w:rsidRPr="00663426" w:rsidRDefault="00E11FD6" w:rsidP="00B16879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بسمه تعالی</w:t>
      </w:r>
    </w:p>
    <w:p w:rsidR="00E11FD6" w:rsidRPr="00663426" w:rsidRDefault="00E11FD6" w:rsidP="00B16879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تفاهم نامه همکاری</w:t>
      </w:r>
    </w:p>
    <w:p w:rsidR="00B56C2E" w:rsidRPr="00663426" w:rsidRDefault="00B56C2E" w:rsidP="00B16879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فینابین دانشگاه فرهنگیان استان اصفهان و موسسه جنگ نرم سپاهان</w:t>
      </w:r>
    </w:p>
    <w:p w:rsidR="00B56C2E" w:rsidRPr="00663426" w:rsidRDefault="00B56C2E" w:rsidP="00B16879">
      <w:pPr>
        <w:spacing w:after="0" w:line="240" w:lineRule="auto"/>
        <w:jc w:val="center"/>
        <w:rPr>
          <w:rFonts w:cs="B Lotus"/>
          <w:b/>
          <w:bCs/>
          <w:sz w:val="28"/>
          <w:szCs w:val="28"/>
          <w:rtl/>
        </w:rPr>
      </w:pPr>
    </w:p>
    <w:p w:rsidR="00E11FD6" w:rsidRPr="00663426" w:rsidRDefault="00E11FD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مقدمه:</w:t>
      </w:r>
    </w:p>
    <w:p w:rsidR="00B403A9" w:rsidRPr="00663426" w:rsidRDefault="00E11FD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با توجه به  اهمیت و ضرورت آموزش و تربیت معلمان آینده،مدارس انسان سازونقش بسیار حیاتی</w:t>
      </w:r>
      <w:r w:rsidR="0060061F" w:rsidRPr="00663426">
        <w:rPr>
          <w:rFonts w:cs="B Lotus" w:hint="cs"/>
          <w:b/>
          <w:bCs/>
          <w:sz w:val="28"/>
          <w:szCs w:val="28"/>
          <w:rtl/>
        </w:rPr>
        <w:t xml:space="preserve"> این عزیزان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 در تربیت نسل آینده کشور و با درنظر گرفتن ظرفیت و تجارب و تخصص موسسه جنگ نرم سپاهان در </w:t>
      </w:r>
      <w:r w:rsidR="0060061F" w:rsidRPr="00663426">
        <w:rPr>
          <w:rFonts w:cs="B Lotus" w:hint="cs"/>
          <w:b/>
          <w:bCs/>
          <w:sz w:val="28"/>
          <w:szCs w:val="28"/>
          <w:rtl/>
        </w:rPr>
        <w:t>حوزه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 های جنگ نرم،شناختی و عملیات روانی دشمنان علیه فکر و اندیشه و روح و روان جوانان کشور ،مقررگردید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="00F729C8" w:rsidRPr="00663426">
        <w:rPr>
          <w:rFonts w:cs="B Lotus" w:hint="cs"/>
          <w:b/>
          <w:bCs/>
          <w:sz w:val="28"/>
          <w:szCs w:val="28"/>
          <w:rtl/>
        </w:rPr>
        <w:t>فی ما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="00F729C8" w:rsidRPr="00663426">
        <w:rPr>
          <w:rFonts w:cs="B Lotus" w:hint="cs"/>
          <w:b/>
          <w:bCs/>
          <w:sz w:val="28"/>
          <w:szCs w:val="28"/>
          <w:rtl/>
        </w:rPr>
        <w:t xml:space="preserve">بین </w:t>
      </w:r>
      <w:r w:rsidRPr="00663426">
        <w:rPr>
          <w:rFonts w:cs="B Lotus" w:hint="cs"/>
          <w:b/>
          <w:bCs/>
          <w:sz w:val="28"/>
          <w:szCs w:val="28"/>
          <w:rtl/>
        </w:rPr>
        <w:t>دانشگاه</w:t>
      </w:r>
      <w:r w:rsidR="00F729C8" w:rsidRPr="00663426">
        <w:rPr>
          <w:rFonts w:cs="B Lotus" w:hint="cs"/>
          <w:b/>
          <w:bCs/>
          <w:sz w:val="28"/>
          <w:szCs w:val="28"/>
          <w:rtl/>
        </w:rPr>
        <w:t xml:space="preserve"> فرهنگیان</w:t>
      </w:r>
      <w:r w:rsidR="00B56C2E" w:rsidRPr="00663426">
        <w:rPr>
          <w:rFonts w:cs="B Lotus" w:hint="cs"/>
          <w:b/>
          <w:bCs/>
          <w:sz w:val="28"/>
          <w:szCs w:val="28"/>
          <w:rtl/>
        </w:rPr>
        <w:t xml:space="preserve"> استان اصفهان</w:t>
      </w:r>
      <w:r w:rsidR="00F729C8" w:rsidRPr="00663426">
        <w:rPr>
          <w:rFonts w:cs="B Lotus" w:hint="cs"/>
          <w:b/>
          <w:bCs/>
          <w:sz w:val="28"/>
          <w:szCs w:val="28"/>
          <w:rtl/>
        </w:rPr>
        <w:t xml:space="preserve"> به نمایندگی آقای دکتر</w:t>
      </w:r>
      <w:r w:rsidR="00B56C2E" w:rsidRPr="00663426">
        <w:rPr>
          <w:rFonts w:cs="B Lotus" w:hint="cs"/>
          <w:b/>
          <w:bCs/>
          <w:sz w:val="28"/>
          <w:szCs w:val="28"/>
          <w:rtl/>
        </w:rPr>
        <w:t xml:space="preserve">علی اکبر کجباف </w:t>
      </w:r>
      <w:r w:rsidR="00F729C8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663426">
        <w:rPr>
          <w:rFonts w:cs="B Lotus" w:hint="cs"/>
          <w:b/>
          <w:bCs/>
          <w:sz w:val="28"/>
          <w:szCs w:val="28"/>
          <w:rtl/>
        </w:rPr>
        <w:t>و موسسه مطالعاتی جنگ نرم به نمایندگی آقای دکتراحمد جوانی</w:t>
      </w:r>
      <w:r w:rsidR="00B403A9" w:rsidRPr="00663426">
        <w:rPr>
          <w:rFonts w:cs="B Lotus" w:hint="cs"/>
          <w:b/>
          <w:bCs/>
          <w:sz w:val="28"/>
          <w:szCs w:val="28"/>
          <w:rtl/>
        </w:rPr>
        <w:t xml:space="preserve"> تفاهم نامه ای به امضاء برسد</w:t>
      </w:r>
      <w:r w:rsidR="00F729C8" w:rsidRPr="00663426">
        <w:rPr>
          <w:rFonts w:cs="B Lotus" w:hint="cs"/>
          <w:b/>
          <w:bCs/>
          <w:sz w:val="28"/>
          <w:szCs w:val="28"/>
          <w:rtl/>
        </w:rPr>
        <w:t>.</w:t>
      </w:r>
      <w:r w:rsidR="00B403A9" w:rsidRPr="00663426">
        <w:rPr>
          <w:rFonts w:cs="B Lotus" w:hint="cs"/>
          <w:b/>
          <w:bCs/>
          <w:sz w:val="28"/>
          <w:szCs w:val="28"/>
          <w:rtl/>
        </w:rPr>
        <w:t>و با امضای این تفاهم نامه</w:t>
      </w:r>
      <w:r w:rsidR="00F729C8" w:rsidRPr="00663426">
        <w:rPr>
          <w:rFonts w:cs="B Lotus" w:hint="cs"/>
          <w:b/>
          <w:bCs/>
          <w:sz w:val="28"/>
          <w:szCs w:val="28"/>
          <w:rtl/>
        </w:rPr>
        <w:t xml:space="preserve"> طرفین حد اعلای</w:t>
      </w:r>
      <w:r w:rsidR="00B403A9" w:rsidRPr="00663426">
        <w:rPr>
          <w:rFonts w:cs="B Lotus" w:hint="cs"/>
          <w:b/>
          <w:bCs/>
          <w:sz w:val="28"/>
          <w:szCs w:val="28"/>
          <w:rtl/>
        </w:rPr>
        <w:t xml:space="preserve"> تلاش خویش را درجهت اجرای</w:t>
      </w:r>
      <w:r w:rsidR="00F729C8" w:rsidRPr="00663426">
        <w:rPr>
          <w:rFonts w:cs="B Lotus" w:hint="cs"/>
          <w:b/>
          <w:bCs/>
          <w:sz w:val="28"/>
          <w:szCs w:val="28"/>
          <w:rtl/>
        </w:rPr>
        <w:t xml:space="preserve"> موضوعات</w:t>
      </w:r>
      <w:r w:rsidR="00B403A9" w:rsidRPr="00663426">
        <w:rPr>
          <w:rFonts w:cs="B Lotus" w:hint="cs"/>
          <w:b/>
          <w:bCs/>
          <w:sz w:val="28"/>
          <w:szCs w:val="28"/>
          <w:rtl/>
        </w:rPr>
        <w:t xml:space="preserve"> تفاهم نامه </w:t>
      </w:r>
      <w:r w:rsidR="0060061F" w:rsidRPr="00663426">
        <w:rPr>
          <w:rFonts w:cs="B Lotus" w:hint="cs"/>
          <w:b/>
          <w:bCs/>
          <w:sz w:val="28"/>
          <w:szCs w:val="28"/>
          <w:rtl/>
        </w:rPr>
        <w:t>به عمل خواهند آورد.</w:t>
      </w:r>
    </w:p>
    <w:p w:rsidR="00775756" w:rsidRPr="00663426" w:rsidRDefault="0077575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</w:p>
    <w:p w:rsidR="00B403A9" w:rsidRPr="00663426" w:rsidRDefault="00B403A9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ماده 1-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663426">
        <w:rPr>
          <w:rFonts w:cs="B Lotus" w:hint="cs"/>
          <w:b/>
          <w:bCs/>
          <w:sz w:val="28"/>
          <w:szCs w:val="28"/>
          <w:rtl/>
        </w:rPr>
        <w:t>موضوع</w:t>
      </w:r>
    </w:p>
    <w:p w:rsidR="00775756" w:rsidRPr="00663426" w:rsidRDefault="00B403A9" w:rsidP="00663426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 xml:space="preserve">همکاری در برگزاری دوره های آموزشی کوتاه مدت و میان مدت با موضوعات جنگ شناختی </w:t>
      </w:r>
      <w:r w:rsidR="0060061F" w:rsidRPr="00663426">
        <w:rPr>
          <w:rFonts w:cs="B Lotus" w:hint="cs"/>
          <w:b/>
          <w:bCs/>
          <w:sz w:val="28"/>
          <w:szCs w:val="28"/>
          <w:rtl/>
        </w:rPr>
        <w:t>،جنگ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 نرم ،</w:t>
      </w:r>
      <w:r w:rsidR="0060061F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="00663426" w:rsidRPr="00663426">
        <w:rPr>
          <w:rFonts w:cs="B Lotus" w:hint="cs"/>
          <w:b/>
          <w:bCs/>
          <w:sz w:val="28"/>
          <w:szCs w:val="28"/>
          <w:rtl/>
        </w:rPr>
        <w:t>فضای مجازی،فرقه های نوظهور و کاذب ،پاسخگویی به شبهات فرهنگی و سیاسی</w:t>
      </w:r>
      <w:r w:rsidR="00663426">
        <w:rPr>
          <w:rFonts w:cs="B Lotus" w:hint="cs"/>
          <w:b/>
          <w:bCs/>
          <w:sz w:val="28"/>
          <w:szCs w:val="28"/>
          <w:rtl/>
        </w:rPr>
        <w:t>،</w:t>
      </w:r>
      <w:r w:rsidR="006634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="00663426" w:rsidRPr="00663426">
        <w:rPr>
          <w:rFonts w:cs="B Lotus" w:hint="cs"/>
          <w:b/>
          <w:bCs/>
          <w:sz w:val="28"/>
          <w:szCs w:val="28"/>
          <w:rtl/>
        </w:rPr>
        <w:t>عملیات روانی دشمن</w:t>
      </w:r>
      <w:r w:rsidR="00663426">
        <w:rPr>
          <w:rFonts w:cs="B Lotus" w:hint="cs"/>
          <w:b/>
          <w:bCs/>
          <w:sz w:val="28"/>
          <w:szCs w:val="28"/>
          <w:rtl/>
        </w:rPr>
        <w:t>،</w:t>
      </w:r>
      <w:r w:rsidR="006634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="0060061F" w:rsidRPr="00663426">
        <w:rPr>
          <w:rFonts w:cs="B Lotus" w:hint="cs"/>
          <w:b/>
          <w:bCs/>
          <w:sz w:val="28"/>
          <w:szCs w:val="28"/>
          <w:rtl/>
        </w:rPr>
        <w:t>و راه های مقابله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 برای اساتید ،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663426">
        <w:rPr>
          <w:rFonts w:cs="B Lotus" w:hint="cs"/>
          <w:b/>
          <w:bCs/>
          <w:sz w:val="28"/>
          <w:szCs w:val="28"/>
          <w:rtl/>
        </w:rPr>
        <w:t>دانشجویان ،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663426">
        <w:rPr>
          <w:rFonts w:cs="B Lotus" w:hint="cs"/>
          <w:b/>
          <w:bCs/>
          <w:sz w:val="28"/>
          <w:szCs w:val="28"/>
          <w:rtl/>
        </w:rPr>
        <w:t>تشکلها و کانونهای دانشگاه و همچنین همکاری در موضوعات تربیتی دانشجویان</w:t>
      </w:r>
    </w:p>
    <w:p w:rsidR="00B403A9" w:rsidRPr="00663426" w:rsidRDefault="00B403A9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ماده 2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>-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="005A3280" w:rsidRPr="00663426">
        <w:rPr>
          <w:rFonts w:cs="B Lotus" w:hint="cs"/>
          <w:b/>
          <w:bCs/>
          <w:sz w:val="28"/>
          <w:szCs w:val="28"/>
          <w:rtl/>
        </w:rPr>
        <w:t xml:space="preserve">تعهدات 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موسسه مطالعاتی جنگ نرم </w:t>
      </w:r>
    </w:p>
    <w:p w:rsidR="00B403A9" w:rsidRPr="00663426" w:rsidRDefault="00B403A9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 xml:space="preserve">الف- تامین اساتید در </w:t>
      </w:r>
      <w:r w:rsidR="0060061F" w:rsidRPr="00663426">
        <w:rPr>
          <w:rFonts w:cs="B Lotus" w:hint="cs"/>
          <w:b/>
          <w:bCs/>
          <w:sz w:val="28"/>
          <w:szCs w:val="28"/>
          <w:rtl/>
        </w:rPr>
        <w:t xml:space="preserve">جهت 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اجرای آموزشهای مورد توافق </w:t>
      </w:r>
    </w:p>
    <w:p w:rsidR="00B403A9" w:rsidRDefault="00B403A9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ب-همکاری و همفکری در موضوعات تربیتی مورد نیاز دانشگاه</w:t>
      </w:r>
    </w:p>
    <w:p w:rsidR="00663426" w:rsidRPr="00663426" w:rsidRDefault="00663426" w:rsidP="00663426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>ج-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>
        <w:rPr>
          <w:rFonts w:cs="B Lotus" w:hint="cs"/>
          <w:b/>
          <w:bCs/>
          <w:sz w:val="28"/>
          <w:szCs w:val="28"/>
          <w:rtl/>
        </w:rPr>
        <w:t xml:space="preserve">برنامه ریزی جهت </w:t>
      </w:r>
      <w:r w:rsidRPr="00663426">
        <w:rPr>
          <w:rFonts w:cs="B Lotus" w:hint="cs"/>
          <w:b/>
          <w:bCs/>
          <w:sz w:val="28"/>
          <w:szCs w:val="28"/>
          <w:rtl/>
        </w:rPr>
        <w:t>بازدید از نمایشگاه های پیشرفت سپاه پاسداران</w:t>
      </w:r>
    </w:p>
    <w:p w:rsidR="00663426" w:rsidRPr="00663426" w:rsidRDefault="006634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</w:p>
    <w:p w:rsidR="00B403A9" w:rsidRPr="00663426" w:rsidRDefault="00B403A9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ماده 3-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="00F73A26" w:rsidRPr="00663426">
        <w:rPr>
          <w:rFonts w:cs="B Lotus" w:hint="cs"/>
          <w:b/>
          <w:bCs/>
          <w:sz w:val="28"/>
          <w:szCs w:val="28"/>
          <w:rtl/>
        </w:rPr>
        <w:t>تعهدات دانشگاه فرهنگیان</w:t>
      </w:r>
    </w:p>
    <w:p w:rsidR="00F73A26" w:rsidRPr="00663426" w:rsidRDefault="00F73A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الف-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663426">
        <w:rPr>
          <w:rFonts w:cs="B Lotus" w:hint="cs"/>
          <w:b/>
          <w:bCs/>
          <w:sz w:val="28"/>
          <w:szCs w:val="28"/>
          <w:rtl/>
        </w:rPr>
        <w:t>بررسی دوره های پیشنهادی موسسه و اعلام نیاز</w:t>
      </w:r>
    </w:p>
    <w:p w:rsidR="00F73A26" w:rsidRPr="00663426" w:rsidRDefault="00F73A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ب- آماده سازی و برنامه ریزی جهت اجرای کلاسهای  آموزش</w:t>
      </w:r>
      <w:r w:rsidR="00F13E4D" w:rsidRPr="00663426">
        <w:rPr>
          <w:rFonts w:cs="B Lotus" w:hint="cs"/>
          <w:b/>
          <w:bCs/>
          <w:sz w:val="28"/>
          <w:szCs w:val="28"/>
          <w:rtl/>
        </w:rPr>
        <w:t>ی توافق شده</w:t>
      </w:r>
    </w:p>
    <w:p w:rsidR="000A5B1B" w:rsidRPr="00663426" w:rsidRDefault="000A5B1B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ج- حضور و مشارکت دانشجومعلمان در حلقه ها و هسته های پژوهشی موسسه</w:t>
      </w:r>
    </w:p>
    <w:p w:rsidR="00F73A26" w:rsidRPr="00663426" w:rsidRDefault="006634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د</w:t>
      </w:r>
      <w:r w:rsidR="00F73A26" w:rsidRPr="00663426">
        <w:rPr>
          <w:rFonts w:cs="B Lotus" w:hint="cs"/>
          <w:b/>
          <w:bCs/>
          <w:sz w:val="28"/>
          <w:szCs w:val="28"/>
          <w:rtl/>
        </w:rPr>
        <w:t>-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="00F73A26" w:rsidRPr="00663426">
        <w:rPr>
          <w:rFonts w:cs="B Lotus" w:hint="cs"/>
          <w:b/>
          <w:bCs/>
          <w:sz w:val="28"/>
          <w:szCs w:val="28"/>
          <w:rtl/>
        </w:rPr>
        <w:t>تامین هزینه های ایاب و ذهاب اساتید</w:t>
      </w:r>
      <w:r w:rsidR="000C69F7" w:rsidRPr="00663426">
        <w:rPr>
          <w:rFonts w:cs="B Lotus" w:hint="cs"/>
          <w:b/>
          <w:bCs/>
          <w:sz w:val="28"/>
          <w:szCs w:val="28"/>
          <w:rtl/>
        </w:rPr>
        <w:t xml:space="preserve"> و سایر هزینه ها</w:t>
      </w:r>
    </w:p>
    <w:p w:rsidR="00775756" w:rsidRDefault="0077575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</w:p>
    <w:p w:rsidR="00663426" w:rsidRDefault="006634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</w:p>
    <w:p w:rsidR="00663426" w:rsidRPr="00663426" w:rsidRDefault="006634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</w:p>
    <w:p w:rsidR="00663426" w:rsidRDefault="00F73A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lastRenderedPageBreak/>
        <w:t>ماده 4-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مدت تفاهم نامه </w:t>
      </w:r>
    </w:p>
    <w:p w:rsidR="00F73A26" w:rsidRPr="00663426" w:rsidRDefault="006634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8"/>
          <w:szCs w:val="28"/>
          <w:rtl/>
        </w:rPr>
        <w:t xml:space="preserve"> مدت اعتبار این تفاهمنامه </w:t>
      </w:r>
      <w:r w:rsidR="00F73A26" w:rsidRPr="00663426">
        <w:rPr>
          <w:rFonts w:cs="B Lotus" w:hint="cs"/>
          <w:b/>
          <w:bCs/>
          <w:sz w:val="28"/>
          <w:szCs w:val="28"/>
          <w:rtl/>
        </w:rPr>
        <w:t>از زمان امضاء به مدت یکسال تعیین میگردد و با رضایت طرفین قابل تمدید  خواهد بود .</w:t>
      </w:r>
    </w:p>
    <w:p w:rsidR="00775756" w:rsidRPr="00663426" w:rsidRDefault="0077575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</w:p>
    <w:p w:rsidR="00F73A26" w:rsidRPr="00663426" w:rsidRDefault="00F73A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ماده 5-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روش اجرا </w:t>
      </w:r>
    </w:p>
    <w:p w:rsidR="00F73A26" w:rsidRPr="00663426" w:rsidRDefault="00F73A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 xml:space="preserve">الف </w:t>
      </w:r>
      <w:r w:rsidRPr="00663426">
        <w:rPr>
          <w:rFonts w:ascii="Arial" w:hAnsi="Arial" w:cs="Arial" w:hint="cs"/>
          <w:b/>
          <w:bCs/>
          <w:sz w:val="28"/>
          <w:szCs w:val="28"/>
          <w:rtl/>
        </w:rPr>
        <w:t>–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663426">
        <w:rPr>
          <w:rFonts w:cs="B Lotus" w:hint="cs"/>
          <w:b/>
          <w:bCs/>
          <w:sz w:val="28"/>
          <w:szCs w:val="28"/>
          <w:rtl/>
        </w:rPr>
        <w:t>طرفین یک نفر را به عنوان نماینده تعیین نمایید .</w:t>
      </w:r>
    </w:p>
    <w:p w:rsidR="00F73A26" w:rsidRPr="00663426" w:rsidRDefault="00F73A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ب-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نمایندگان با تشکیل  جلسات مشترک </w:t>
      </w:r>
      <w:r w:rsidR="000C69F7" w:rsidRPr="00663426">
        <w:rPr>
          <w:rFonts w:cs="B Lotus" w:hint="cs"/>
          <w:b/>
          <w:bCs/>
          <w:sz w:val="28"/>
          <w:szCs w:val="28"/>
          <w:rtl/>
        </w:rPr>
        <w:t xml:space="preserve">(هر یک </w:t>
      </w:r>
      <w:r w:rsidRPr="00663426">
        <w:rPr>
          <w:rFonts w:cs="B Lotus" w:hint="cs"/>
          <w:b/>
          <w:bCs/>
          <w:sz w:val="28"/>
          <w:szCs w:val="28"/>
          <w:rtl/>
        </w:rPr>
        <w:t>ماه یکبار</w:t>
      </w:r>
      <w:r w:rsidR="000C69F7" w:rsidRPr="00663426">
        <w:rPr>
          <w:rFonts w:cs="B Lotus" w:hint="cs"/>
          <w:b/>
          <w:bCs/>
          <w:sz w:val="28"/>
          <w:szCs w:val="28"/>
          <w:rtl/>
        </w:rPr>
        <w:t>)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 هماهنگی و برنامه ریزی </w:t>
      </w:r>
      <w:r w:rsidR="00250C3A" w:rsidRPr="00663426">
        <w:rPr>
          <w:rFonts w:cs="B Lotus" w:hint="cs"/>
          <w:b/>
          <w:bCs/>
          <w:sz w:val="28"/>
          <w:szCs w:val="28"/>
          <w:rtl/>
        </w:rPr>
        <w:t xml:space="preserve">در جهت اجرای کلاسها را مبذول </w:t>
      </w:r>
      <w:r w:rsidR="005A3280" w:rsidRPr="00663426">
        <w:rPr>
          <w:rFonts w:cs="B Lotus" w:hint="cs"/>
          <w:b/>
          <w:bCs/>
          <w:sz w:val="28"/>
          <w:szCs w:val="28"/>
          <w:rtl/>
        </w:rPr>
        <w:t xml:space="preserve">می </w:t>
      </w:r>
      <w:r w:rsidR="00250C3A" w:rsidRPr="00663426">
        <w:rPr>
          <w:rFonts w:cs="B Lotus" w:hint="cs"/>
          <w:b/>
          <w:bCs/>
          <w:sz w:val="28"/>
          <w:szCs w:val="28"/>
          <w:rtl/>
        </w:rPr>
        <w:t>نمایید .</w:t>
      </w:r>
    </w:p>
    <w:p w:rsidR="00250C3A" w:rsidRPr="00663426" w:rsidRDefault="00250C3A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توافقات بین نمایندگان صورت جلسه شده و بعد از بررسی مدیران طرف قراردادقابل اجرا خواهد بود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>.</w:t>
      </w:r>
    </w:p>
    <w:p w:rsidR="00775756" w:rsidRPr="00663426" w:rsidRDefault="0077575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</w:p>
    <w:p w:rsidR="00250C3A" w:rsidRPr="00663426" w:rsidRDefault="00250C3A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ماده 6</w:t>
      </w:r>
    </w:p>
    <w:p w:rsidR="00250C3A" w:rsidRPr="00663426" w:rsidRDefault="00250C3A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>این تفاهم نامه در 2 نسخه و 6ماده درمورخ   /</w:t>
      </w:r>
      <w:r w:rsidR="00663426" w:rsidRPr="00663426">
        <w:rPr>
          <w:rFonts w:cs="B Lotus" w:hint="cs"/>
          <w:b/>
          <w:bCs/>
          <w:sz w:val="28"/>
          <w:szCs w:val="28"/>
          <w:rtl/>
        </w:rPr>
        <w:t>06</w:t>
      </w:r>
      <w:r w:rsidRPr="00663426">
        <w:rPr>
          <w:rFonts w:cs="B Lotus" w:hint="cs"/>
          <w:b/>
          <w:bCs/>
          <w:sz w:val="28"/>
          <w:szCs w:val="28"/>
          <w:rtl/>
        </w:rPr>
        <w:t>/1402 به امضا</w:t>
      </w:r>
      <w:r w:rsidR="004D2726" w:rsidRPr="00663426">
        <w:rPr>
          <w:rFonts w:cs="B Lotus" w:hint="cs"/>
          <w:b/>
          <w:bCs/>
          <w:sz w:val="28"/>
          <w:szCs w:val="28"/>
          <w:rtl/>
        </w:rPr>
        <w:t>ء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 طرفین رسید.</w:t>
      </w:r>
    </w:p>
    <w:p w:rsidR="00F729C8" w:rsidRPr="00663426" w:rsidRDefault="00250C3A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 xml:space="preserve">امید است در </w:t>
      </w:r>
      <w:r w:rsidR="005A3280" w:rsidRPr="00663426">
        <w:rPr>
          <w:rFonts w:cs="B Lotus" w:hint="cs"/>
          <w:b/>
          <w:bCs/>
          <w:sz w:val="28"/>
          <w:szCs w:val="28"/>
          <w:rtl/>
        </w:rPr>
        <w:t>ض</w:t>
      </w:r>
      <w:r w:rsidRPr="00663426">
        <w:rPr>
          <w:rFonts w:cs="B Lotus" w:hint="cs"/>
          <w:b/>
          <w:bCs/>
          <w:sz w:val="28"/>
          <w:szCs w:val="28"/>
          <w:rtl/>
        </w:rPr>
        <w:t>ل توجهات</w:t>
      </w:r>
      <w:r w:rsidR="000C69F7" w:rsidRPr="00663426">
        <w:rPr>
          <w:rFonts w:cs="B Lotus" w:hint="cs"/>
          <w:b/>
          <w:bCs/>
          <w:sz w:val="28"/>
          <w:szCs w:val="28"/>
          <w:rtl/>
        </w:rPr>
        <w:t xml:space="preserve"> حضرت</w:t>
      </w:r>
      <w:r w:rsidRPr="00663426">
        <w:rPr>
          <w:rFonts w:cs="B Lotus" w:hint="cs"/>
          <w:b/>
          <w:bCs/>
          <w:sz w:val="28"/>
          <w:szCs w:val="28"/>
          <w:rtl/>
        </w:rPr>
        <w:t xml:space="preserve"> ولی عصر (عج) و همکاری و همفکری متقابل ، نتایج ارزشمندی در جهت رضایت خداوند متع</w:t>
      </w:r>
      <w:r w:rsidR="00F729C8" w:rsidRPr="00663426">
        <w:rPr>
          <w:rFonts w:cs="B Lotus" w:hint="cs"/>
          <w:b/>
          <w:bCs/>
          <w:sz w:val="28"/>
          <w:szCs w:val="28"/>
          <w:rtl/>
        </w:rPr>
        <w:t>ال حاصل گردد.</w:t>
      </w:r>
    </w:p>
    <w:p w:rsidR="000C69F7" w:rsidRPr="00663426" w:rsidRDefault="0066342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438150</wp:posOffset>
                </wp:positionH>
                <wp:positionV relativeFrom="paragraph">
                  <wp:posOffset>41275</wp:posOffset>
                </wp:positionV>
                <wp:extent cx="2133600" cy="866775"/>
                <wp:effectExtent l="0" t="0" r="0" b="0"/>
                <wp:wrapNone/>
                <wp:docPr id="16471972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6C2E" w:rsidRPr="000A5B1B" w:rsidRDefault="00B56C2E" w:rsidP="00B56C2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A5B1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دکتر علی اکبر کجباف</w:t>
                            </w:r>
                          </w:p>
                          <w:p w:rsidR="00B56C2E" w:rsidRPr="000A5B1B" w:rsidRDefault="00B56C2E" w:rsidP="00B56C2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</w:rPr>
                            </w:pPr>
                            <w:r w:rsidRPr="000A5B1B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رئیس دانشگاه فرهنگیان استان اصفهان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left:0;text-align:left;margin-left:34.5pt;margin-top:3.25pt;width:168pt;height:6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" filled="f" stroked="f" strokeweight="2pt">
                <v:textbox>
                  <w:txbxContent>
                    <w:p w:rsidR="00B56C2E" w:rsidRPr="000A5B1B" w:rsidRDefault="00B56C2E" w:rsidP="00B56C2E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A5B1B">
                        <w:rPr>
                          <w:rFonts w:cs="B Nazanin" w:hint="cs"/>
                          <w:b/>
                          <w:bCs/>
                          <w:rtl/>
                        </w:rPr>
                        <w:t>دکتر علی اکبر کجباف</w:t>
                      </w:r>
                    </w:p>
                    <w:p w:rsidR="00B56C2E" w:rsidRPr="000A5B1B" w:rsidRDefault="00B56C2E" w:rsidP="00B56C2E">
                      <w:pPr>
                        <w:jc w:val="center"/>
                        <w:rPr>
                          <w:rFonts w:cs="B Nazanin"/>
                          <w:b/>
                          <w:bCs/>
                        </w:rPr>
                      </w:pPr>
                      <w:r w:rsidRPr="000A5B1B">
                        <w:rPr>
                          <w:rFonts w:cs="B Nazanin" w:hint="cs"/>
                          <w:b/>
                          <w:bCs/>
                          <w:rtl/>
                        </w:rPr>
                        <w:t>رئیس دانشگاه فرهنگیان استان اصفهان</w:t>
                      </w:r>
                    </w:p>
                  </w:txbxContent>
                </v:textbox>
              </v:rect>
            </w:pict>
          </mc:Fallback>
        </mc:AlternateContent>
      </w:r>
      <w:r w:rsidR="000A5B1B" w:rsidRPr="00663426">
        <w:rPr>
          <w:rFonts w:cs="B Lotu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322DAC" wp14:editId="440F2335">
                <wp:simplePos x="0" y="0"/>
                <wp:positionH relativeFrom="margin">
                  <wp:posOffset>2959735</wp:posOffset>
                </wp:positionH>
                <wp:positionV relativeFrom="paragraph">
                  <wp:posOffset>186690</wp:posOffset>
                </wp:positionV>
                <wp:extent cx="3038475" cy="866775"/>
                <wp:effectExtent l="0" t="0" r="0" b="0"/>
                <wp:wrapNone/>
                <wp:docPr id="2137387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8667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A5B1B" w:rsidRPr="000A5B1B" w:rsidRDefault="000A5B1B" w:rsidP="000A5B1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A5B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دکتر احمد جوانی</w:t>
                            </w:r>
                          </w:p>
                          <w:p w:rsidR="000A5B1B" w:rsidRPr="000A5B1B" w:rsidRDefault="000A5B1B" w:rsidP="000A5B1B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0A5B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رئیس موسسه علمی  مطالعاتی </w:t>
                            </w:r>
                            <w:r w:rsidRPr="000A5B1B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جنگ نرم سپاهان</w:t>
                            </w:r>
                          </w:p>
                          <w:p w:rsidR="000A5B1B" w:rsidRPr="000A5B1B" w:rsidRDefault="000A5B1B" w:rsidP="000A5B1B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322DAC" id="_x0000_s1027" style="position:absolute;left:0;text-align:left;margin-left:233.05pt;margin-top:14.7pt;width:239.25pt;height:68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" filled="f" stroked="f" strokeweight="2pt">
                <v:textbox>
                  <w:txbxContent>
                    <w:p w:rsidR="000A5B1B" w:rsidRPr="000A5B1B" w:rsidRDefault="000A5B1B" w:rsidP="000A5B1B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A5B1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دکتر احمد جوانی</w:t>
                      </w:r>
                    </w:p>
                    <w:p w:rsidR="000A5B1B" w:rsidRPr="000A5B1B" w:rsidRDefault="000A5B1B" w:rsidP="000A5B1B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0A5B1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رئیس موسسه علمی  مطالعاتی </w:t>
                      </w:r>
                      <w:r w:rsidRPr="000A5B1B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جنگ نرم سپاهان</w:t>
                      </w:r>
                    </w:p>
                    <w:p w:rsidR="000A5B1B" w:rsidRPr="000A5B1B" w:rsidRDefault="000A5B1B" w:rsidP="000A5B1B">
                      <w:pPr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729C8" w:rsidRPr="00663426" w:rsidRDefault="00B16879" w:rsidP="000A5B1B">
      <w:pPr>
        <w:spacing w:after="0" w:line="240" w:lineRule="auto"/>
        <w:jc w:val="both"/>
        <w:rPr>
          <w:rFonts w:cs="B Lotus"/>
          <w:b/>
          <w:bCs/>
          <w:sz w:val="28"/>
          <w:szCs w:val="28"/>
          <w:rtl/>
        </w:rPr>
      </w:pPr>
      <w:r w:rsidRPr="00663426">
        <w:rPr>
          <w:rFonts w:cs="B Lotus" w:hint="cs"/>
          <w:b/>
          <w:bCs/>
          <w:sz w:val="28"/>
          <w:szCs w:val="28"/>
          <w:rtl/>
        </w:rPr>
        <w:t xml:space="preserve">       </w:t>
      </w:r>
      <w:r w:rsidR="000C69F7" w:rsidRPr="00663426">
        <w:rPr>
          <w:rFonts w:cs="B Lotus" w:hint="cs"/>
          <w:b/>
          <w:bCs/>
          <w:sz w:val="28"/>
          <w:szCs w:val="28"/>
          <w:rtl/>
        </w:rPr>
        <w:t xml:space="preserve"> </w:t>
      </w:r>
      <w:bookmarkStart w:id="0" w:name="_Hlk143420501"/>
    </w:p>
    <w:bookmarkEnd w:id="0"/>
    <w:p w:rsidR="00E11FD6" w:rsidRPr="00663426" w:rsidRDefault="00E11FD6" w:rsidP="00B16879">
      <w:pPr>
        <w:spacing w:after="0" w:line="240" w:lineRule="auto"/>
        <w:jc w:val="both"/>
        <w:rPr>
          <w:rFonts w:cs="B Lotus"/>
          <w:b/>
          <w:bCs/>
          <w:sz w:val="28"/>
          <w:szCs w:val="28"/>
        </w:rPr>
      </w:pPr>
    </w:p>
    <w:sectPr w:rsidR="00E11FD6" w:rsidRPr="00663426" w:rsidSect="00775756">
      <w:pgSz w:w="11906" w:h="16838"/>
      <w:pgMar w:top="1135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D6"/>
    <w:rsid w:val="000A5B1B"/>
    <w:rsid w:val="000C69F7"/>
    <w:rsid w:val="00250C3A"/>
    <w:rsid w:val="004D2726"/>
    <w:rsid w:val="00580E07"/>
    <w:rsid w:val="005A3280"/>
    <w:rsid w:val="0060061F"/>
    <w:rsid w:val="00663426"/>
    <w:rsid w:val="006C17C3"/>
    <w:rsid w:val="00775756"/>
    <w:rsid w:val="007B059D"/>
    <w:rsid w:val="00996AC8"/>
    <w:rsid w:val="00B16879"/>
    <w:rsid w:val="00B403A9"/>
    <w:rsid w:val="00B56C2E"/>
    <w:rsid w:val="00E11FD6"/>
    <w:rsid w:val="00F13E4D"/>
    <w:rsid w:val="00F729C8"/>
    <w:rsid w:val="00F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68F2E"/>
  <w15:docId w15:val="{82F4AEC3-93EB-40AD-BD1A-6506645F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2023-07-03T14:54:00Z</cp:lastPrinted>
  <dcterms:created xsi:type="dcterms:W3CDTF">2023-08-20T05:45:00Z</dcterms:created>
  <dcterms:modified xsi:type="dcterms:W3CDTF">2023-08-20T07:30:00Z</dcterms:modified>
</cp:coreProperties>
</file>